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9D6DF" w14:textId="75F2DAEE" w:rsidR="00700DAD" w:rsidRPr="008D6A16" w:rsidRDefault="00700DAD" w:rsidP="008D6A16">
      <w:pPr>
        <w:ind w:firstLine="709"/>
        <w:jc w:val="center"/>
        <w:rPr>
          <w:b/>
          <w:bCs/>
          <w:sz w:val="28"/>
          <w:szCs w:val="28"/>
        </w:rPr>
      </w:pPr>
      <w:r w:rsidRPr="008D6A16">
        <w:rPr>
          <w:b/>
          <w:bCs/>
          <w:sz w:val="28"/>
          <w:szCs w:val="28"/>
        </w:rPr>
        <w:t>Глава 27. Восстановление хозяйства. Победители.</w:t>
      </w:r>
    </w:p>
    <w:p w14:paraId="00C5C1B1" w14:textId="6ABB1B10" w:rsidR="00700DAD" w:rsidRDefault="00700DAD" w:rsidP="00700DAD">
      <w:pPr>
        <w:ind w:firstLine="709"/>
        <w:jc w:val="both"/>
        <w:rPr>
          <w:sz w:val="28"/>
          <w:szCs w:val="28"/>
        </w:rPr>
      </w:pPr>
    </w:p>
    <w:p w14:paraId="4A95AF2C" w14:textId="0154BA13" w:rsidR="00700DAD" w:rsidRDefault="00700DAD" w:rsidP="00700DAD">
      <w:pPr>
        <w:ind w:firstLine="709"/>
        <w:jc w:val="both"/>
        <w:rPr>
          <w:bCs/>
          <w:iCs/>
          <w:sz w:val="28"/>
          <w:szCs w:val="28"/>
        </w:rPr>
      </w:pPr>
      <w:r>
        <w:rPr>
          <w:bCs/>
          <w:iCs/>
          <w:sz w:val="28"/>
          <w:szCs w:val="28"/>
        </w:rPr>
        <w:t xml:space="preserve">Война постепенно уходила </w:t>
      </w:r>
      <w:r w:rsidRPr="0028056B">
        <w:rPr>
          <w:bCs/>
          <w:iCs/>
          <w:sz w:val="28"/>
          <w:szCs w:val="28"/>
        </w:rPr>
        <w:t>на запад. В станицу начали возвращаться фронтовики. Искалеченные, израненные, контуженные, но не побежденные, взялись они за работу, выполняя её за себя и за того, кто всё ещё находился на фронтах, в действующей армии. К концу 1946 года большинство красюковцев вернулось домой, позже других возвращались офицеры. Имена тех, кто, отдав долг Родине, вернулся домой</w:t>
      </w:r>
      <w:r>
        <w:rPr>
          <w:bCs/>
          <w:iCs/>
          <w:sz w:val="28"/>
          <w:szCs w:val="28"/>
        </w:rPr>
        <w:t xml:space="preserve">, навечно останутся в памяти народной. Многие из них не были дома по 7 – 10 лет, некоторым даже пришлось знакомиться со своими семьями, а точнее с детьми, которые родились после их убытия на фронт и за это время успели вырасти и, даже, окончить начальную школу. Было и такое! </w:t>
      </w:r>
    </w:p>
    <w:p w14:paraId="6B6E08A4" w14:textId="7146BA6A" w:rsidR="00700DAD" w:rsidRPr="0028056B" w:rsidRDefault="00700DAD" w:rsidP="00700DAD">
      <w:pPr>
        <w:ind w:firstLine="709"/>
        <w:jc w:val="both"/>
        <w:rPr>
          <w:bCs/>
          <w:iCs/>
          <w:sz w:val="28"/>
          <w:szCs w:val="28"/>
        </w:rPr>
      </w:pPr>
      <w:r>
        <w:rPr>
          <w:bCs/>
          <w:iCs/>
          <w:sz w:val="28"/>
          <w:szCs w:val="28"/>
        </w:rPr>
        <w:t>Фронтовики с присущим им энтузиазмом и с жаждой деятельности включились в трудовую деятельность. Многие, выучившись, стали великолепными специалистами сельского хозяйства и производства, отличными руководителями, партийными и профсоюзными лидерами.</w:t>
      </w:r>
    </w:p>
    <w:p w14:paraId="774E7DBA" w14:textId="47DFFC90" w:rsidR="00700DAD" w:rsidRPr="0028056B" w:rsidRDefault="00700DAD" w:rsidP="00700DAD">
      <w:pPr>
        <w:ind w:firstLine="709"/>
        <w:jc w:val="both"/>
        <w:rPr>
          <w:bCs/>
          <w:iCs/>
          <w:sz w:val="28"/>
          <w:szCs w:val="28"/>
        </w:rPr>
      </w:pPr>
      <w:r w:rsidRPr="0028056B">
        <w:rPr>
          <w:bCs/>
          <w:iCs/>
          <w:sz w:val="28"/>
          <w:szCs w:val="28"/>
        </w:rPr>
        <w:t>Председателями колхозов в Красюковской после войны были: Юрков П. А., Морозов Ф. Г., Большенко И. И.</w:t>
      </w:r>
    </w:p>
    <w:p w14:paraId="270A20B6" w14:textId="79BF10C1" w:rsidR="00700DAD" w:rsidRPr="0028056B" w:rsidRDefault="00700DAD" w:rsidP="00700DAD">
      <w:pPr>
        <w:ind w:firstLine="709"/>
        <w:jc w:val="both"/>
        <w:rPr>
          <w:sz w:val="28"/>
          <w:szCs w:val="28"/>
        </w:rPr>
      </w:pPr>
    </w:p>
    <w:p w14:paraId="4B14D9DD" w14:textId="51EB687A" w:rsidR="00700DAD" w:rsidRPr="0028056B" w:rsidRDefault="00700DAD" w:rsidP="00700DAD">
      <w:pPr>
        <w:ind w:firstLine="709"/>
        <w:jc w:val="both"/>
        <w:rPr>
          <w:sz w:val="28"/>
          <w:szCs w:val="28"/>
        </w:rPr>
      </w:pPr>
      <w:r>
        <w:rPr>
          <w:noProof/>
          <w:sz w:val="28"/>
          <w:szCs w:val="28"/>
        </w:rPr>
        <w:drawing>
          <wp:anchor distT="0" distB="0" distL="114300" distR="114300" simplePos="0" relativeHeight="251659264" behindDoc="1" locked="0" layoutInCell="1" allowOverlap="1" wp14:anchorId="4FB57B87" wp14:editId="4A7833A7">
            <wp:simplePos x="0" y="0"/>
            <wp:positionH relativeFrom="column">
              <wp:posOffset>3124200</wp:posOffset>
            </wp:positionH>
            <wp:positionV relativeFrom="paragraph">
              <wp:posOffset>40005</wp:posOffset>
            </wp:positionV>
            <wp:extent cx="2888615" cy="2385695"/>
            <wp:effectExtent l="19050" t="0" r="6985" b="0"/>
            <wp:wrapTight wrapText="bothSides">
              <wp:wrapPolygon edited="0">
                <wp:start x="-142" y="0"/>
                <wp:lineTo x="-142" y="21387"/>
                <wp:lineTo x="21652" y="21387"/>
                <wp:lineTo x="21652" y="0"/>
                <wp:lineTo x="-142" y="0"/>
              </wp:wrapPolygon>
            </wp:wrapTight>
            <wp:docPr id="25"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
                    <a:srcRect/>
                    <a:stretch>
                      <a:fillRect/>
                    </a:stretch>
                  </pic:blipFill>
                  <pic:spPr bwMode="auto">
                    <a:xfrm>
                      <a:off x="0" y="0"/>
                      <a:ext cx="2888615" cy="2385695"/>
                    </a:xfrm>
                    <a:prstGeom prst="rect">
                      <a:avLst/>
                    </a:prstGeom>
                    <a:noFill/>
                    <a:ln w="9525">
                      <a:noFill/>
                      <a:miter lim="800000"/>
                      <a:headEnd/>
                      <a:tailEnd/>
                    </a:ln>
                  </pic:spPr>
                </pic:pic>
              </a:graphicData>
            </a:graphic>
          </wp:anchor>
        </w:drawing>
      </w:r>
      <w:r>
        <w:rPr>
          <w:noProof/>
          <w:sz w:val="28"/>
          <w:szCs w:val="28"/>
        </w:rPr>
        <w:drawing>
          <wp:anchor distT="0" distB="0" distL="114300" distR="114300" simplePos="0" relativeHeight="251660288" behindDoc="1" locked="0" layoutInCell="1" allowOverlap="1" wp14:anchorId="35076BD1" wp14:editId="78C01195">
            <wp:simplePos x="0" y="0"/>
            <wp:positionH relativeFrom="column">
              <wp:posOffset>0</wp:posOffset>
            </wp:positionH>
            <wp:positionV relativeFrom="paragraph">
              <wp:posOffset>40005</wp:posOffset>
            </wp:positionV>
            <wp:extent cx="2842260" cy="2386965"/>
            <wp:effectExtent l="19050" t="0" r="0" b="0"/>
            <wp:wrapTight wrapText="bothSides">
              <wp:wrapPolygon edited="0">
                <wp:start x="-145" y="0"/>
                <wp:lineTo x="-145" y="21376"/>
                <wp:lineTo x="21571" y="21376"/>
                <wp:lineTo x="21571" y="0"/>
                <wp:lineTo x="-145" y="0"/>
              </wp:wrapPolygon>
            </wp:wrapTight>
            <wp:docPr id="2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2842260" cy="2386965"/>
                    </a:xfrm>
                    <a:prstGeom prst="rect">
                      <a:avLst/>
                    </a:prstGeom>
                    <a:noFill/>
                    <a:ln w="9525">
                      <a:noFill/>
                      <a:miter lim="800000"/>
                      <a:headEnd/>
                      <a:tailEnd/>
                    </a:ln>
                  </pic:spPr>
                </pic:pic>
              </a:graphicData>
            </a:graphic>
          </wp:anchor>
        </w:drawing>
      </w:r>
    </w:p>
    <w:p w14:paraId="79F6DD9B" w14:textId="4C977154" w:rsidR="00700DAD" w:rsidRPr="0028056B" w:rsidRDefault="00700DAD" w:rsidP="00700DAD">
      <w:pPr>
        <w:ind w:firstLine="709"/>
        <w:jc w:val="both"/>
        <w:rPr>
          <w:sz w:val="28"/>
          <w:szCs w:val="28"/>
        </w:rPr>
      </w:pPr>
      <w:r w:rsidRPr="0028056B">
        <w:rPr>
          <w:sz w:val="28"/>
          <w:szCs w:val="28"/>
        </w:rPr>
        <w:t>Женское звено ударника труда Ломаковой на колхозном току.</w:t>
      </w:r>
    </w:p>
    <w:p w14:paraId="3D6F3B18" w14:textId="413C2F55" w:rsidR="00700DAD" w:rsidRDefault="008D6A16" w:rsidP="00700DAD">
      <w:pPr>
        <w:ind w:firstLine="709"/>
        <w:jc w:val="both"/>
        <w:rPr>
          <w:bCs/>
          <w:iCs/>
          <w:sz w:val="28"/>
          <w:szCs w:val="28"/>
        </w:rPr>
      </w:pPr>
      <w:r>
        <w:rPr>
          <w:noProof/>
        </w:rPr>
        <w:drawing>
          <wp:anchor distT="0" distB="0" distL="114300" distR="114300" simplePos="0" relativeHeight="251661312" behindDoc="1" locked="0" layoutInCell="1" allowOverlap="1" wp14:anchorId="7B6F757D" wp14:editId="79A374AC">
            <wp:simplePos x="0" y="0"/>
            <wp:positionH relativeFrom="column">
              <wp:posOffset>22860</wp:posOffset>
            </wp:positionH>
            <wp:positionV relativeFrom="paragraph">
              <wp:posOffset>176530</wp:posOffset>
            </wp:positionV>
            <wp:extent cx="2981325" cy="2024380"/>
            <wp:effectExtent l="0" t="0" r="9525" b="0"/>
            <wp:wrapTight wrapText="bothSides">
              <wp:wrapPolygon edited="0">
                <wp:start x="0" y="0"/>
                <wp:lineTo x="0" y="21343"/>
                <wp:lineTo x="21531" y="21343"/>
                <wp:lineTo x="21531" y="0"/>
                <wp:lineTo x="0" y="0"/>
              </wp:wrapPolygon>
            </wp:wrapTight>
            <wp:docPr id="29" name="Рисунок 4" descr="G:\картинки февраль 2013 года\x_3efed0f8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картинки февраль 2013 года\x_3efed0f8a1.jpg"/>
                    <pic:cNvPicPr>
                      <a:picLocks noChangeAspect="1" noChangeArrowheads="1"/>
                    </pic:cNvPicPr>
                  </pic:nvPicPr>
                  <pic:blipFill>
                    <a:blip r:embed="rId6"/>
                    <a:srcRect/>
                    <a:stretch>
                      <a:fillRect/>
                    </a:stretch>
                  </pic:blipFill>
                  <pic:spPr bwMode="auto">
                    <a:xfrm>
                      <a:off x="0" y="0"/>
                      <a:ext cx="2981325" cy="20243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95094">
        <w:rPr>
          <w:sz w:val="28"/>
          <w:szCs w:val="28"/>
        </w:rPr>
        <w:t>В первые годы</w:t>
      </w:r>
      <w:r w:rsidR="00700DAD" w:rsidRPr="00195094">
        <w:rPr>
          <w:sz w:val="28"/>
          <w:szCs w:val="28"/>
        </w:rPr>
        <w:t xml:space="preserve"> после ос</w:t>
      </w:r>
      <w:r w:rsidR="00700DAD" w:rsidRPr="00195094">
        <w:rPr>
          <w:sz w:val="28"/>
          <w:szCs w:val="28"/>
        </w:rPr>
        <w:softHyphen/>
        <w:t>вобождения района перед руководством стояло мно</w:t>
      </w:r>
      <w:r w:rsidR="00700DAD" w:rsidRPr="00195094">
        <w:rPr>
          <w:sz w:val="28"/>
          <w:szCs w:val="28"/>
        </w:rPr>
        <w:softHyphen/>
        <w:t>жество трудных задач, та</w:t>
      </w:r>
      <w:r w:rsidR="00700DAD" w:rsidRPr="00195094">
        <w:rPr>
          <w:sz w:val="28"/>
          <w:szCs w:val="28"/>
        </w:rPr>
        <w:softHyphen/>
        <w:t>ких, как восстановление разрушенного хозяйства, улучшение санитарного состояния населенных пун</w:t>
      </w:r>
      <w:r w:rsidR="00700DAD" w:rsidRPr="00195094">
        <w:rPr>
          <w:sz w:val="28"/>
          <w:szCs w:val="28"/>
        </w:rPr>
        <w:softHyphen/>
        <w:t>ктов, восстановление до</w:t>
      </w:r>
      <w:r w:rsidR="00700DAD" w:rsidRPr="00195094">
        <w:rPr>
          <w:sz w:val="28"/>
          <w:szCs w:val="28"/>
        </w:rPr>
        <w:softHyphen/>
        <w:t>рог и оказание материаль</w:t>
      </w:r>
      <w:r w:rsidR="00700DAD" w:rsidRPr="00195094">
        <w:rPr>
          <w:sz w:val="28"/>
          <w:szCs w:val="28"/>
        </w:rPr>
        <w:softHyphen/>
        <w:t>ной помощи семьям фрон</w:t>
      </w:r>
      <w:r w:rsidR="00700DAD" w:rsidRPr="00195094">
        <w:rPr>
          <w:sz w:val="28"/>
          <w:szCs w:val="28"/>
        </w:rPr>
        <w:softHyphen/>
        <w:t>товиков и пострадавшим во время оккупации. Одной из таких задач была орга</w:t>
      </w:r>
      <w:r w:rsidR="00700DAD" w:rsidRPr="00195094">
        <w:rPr>
          <w:sz w:val="28"/>
          <w:szCs w:val="28"/>
        </w:rPr>
        <w:softHyphen/>
        <w:t>низация помощи фронту. Для ее решения необходи</w:t>
      </w:r>
      <w:r w:rsidR="00700DAD" w:rsidRPr="00195094">
        <w:rPr>
          <w:sz w:val="28"/>
          <w:szCs w:val="28"/>
        </w:rPr>
        <w:softHyphen/>
        <w:t>мо было любым путем со</w:t>
      </w:r>
      <w:r w:rsidR="00700DAD" w:rsidRPr="00195094">
        <w:rPr>
          <w:sz w:val="28"/>
          <w:szCs w:val="28"/>
        </w:rPr>
        <w:softHyphen/>
        <w:t>брать зерно для Красной Армии, так как война еще шла. В протоколе заседа</w:t>
      </w:r>
      <w:r w:rsidR="00700DAD" w:rsidRPr="00195094">
        <w:rPr>
          <w:sz w:val="28"/>
          <w:szCs w:val="28"/>
        </w:rPr>
        <w:softHyphen/>
      </w:r>
      <w:r w:rsidR="00700DAD" w:rsidRPr="00195094">
        <w:rPr>
          <w:sz w:val="28"/>
          <w:szCs w:val="28"/>
        </w:rPr>
        <w:lastRenderedPageBreak/>
        <w:t>ний правления колхоза «Красный Колос» Красюковского сельсовета от 18 марта 1943 года говорилось, что в соответствии с реше</w:t>
      </w:r>
      <w:r w:rsidR="00700DAD" w:rsidRPr="00195094">
        <w:rPr>
          <w:sz w:val="28"/>
          <w:szCs w:val="28"/>
        </w:rPr>
        <w:softHyphen/>
        <w:t>нием исполкома райсове</w:t>
      </w:r>
      <w:r w:rsidR="00700DAD" w:rsidRPr="00195094">
        <w:rPr>
          <w:sz w:val="28"/>
          <w:szCs w:val="28"/>
        </w:rPr>
        <w:softHyphen/>
        <w:t>та и райкома ВКП (б) «О создании хлебного фонда для Красной Армии», прав</w:t>
      </w:r>
      <w:r w:rsidR="00700DAD" w:rsidRPr="00195094">
        <w:rPr>
          <w:sz w:val="28"/>
          <w:szCs w:val="28"/>
        </w:rPr>
        <w:softHyphen/>
        <w:t>ление колхоза постанови</w:t>
      </w:r>
      <w:r w:rsidR="00700DAD" w:rsidRPr="00195094">
        <w:rPr>
          <w:sz w:val="28"/>
          <w:szCs w:val="28"/>
        </w:rPr>
        <w:softHyphen/>
        <w:t>ло: «В первую очередь конфисковать хлебный запас у рабочих, оставляя по 10 кг на каждого едока на месяц. Колхозники должны сдать все имеющиеся излишки у них хлебного запаса. Для этого создать комиссию из 12 человек и разбить их на 4 бригады. Предложить ко</w:t>
      </w:r>
      <w:r w:rsidR="00700DAD" w:rsidRPr="00195094">
        <w:rPr>
          <w:sz w:val="28"/>
          <w:szCs w:val="28"/>
        </w:rPr>
        <w:softHyphen/>
        <w:t>миссии собрать зерно в течение 6 дней».</w:t>
      </w:r>
      <w:r w:rsidR="00700DAD" w:rsidRPr="0028056B">
        <w:rPr>
          <w:bCs/>
          <w:iCs/>
          <w:sz w:val="28"/>
          <w:szCs w:val="28"/>
        </w:rPr>
        <w:t xml:space="preserve"> </w:t>
      </w:r>
    </w:p>
    <w:p w14:paraId="6F3AE993" w14:textId="77777777" w:rsidR="00700DAD" w:rsidRPr="00195094" w:rsidRDefault="00700DAD" w:rsidP="00700DAD">
      <w:pPr>
        <w:ind w:firstLine="567"/>
        <w:jc w:val="both"/>
        <w:rPr>
          <w:sz w:val="28"/>
          <w:szCs w:val="28"/>
        </w:rPr>
      </w:pPr>
      <w:r>
        <w:rPr>
          <w:noProof/>
        </w:rPr>
        <w:drawing>
          <wp:anchor distT="0" distB="0" distL="114300" distR="114300" simplePos="0" relativeHeight="251662336" behindDoc="1" locked="0" layoutInCell="1" allowOverlap="1" wp14:anchorId="2AD55ED6" wp14:editId="08362D13">
            <wp:simplePos x="0" y="0"/>
            <wp:positionH relativeFrom="margin">
              <wp:align>left</wp:align>
            </wp:positionH>
            <wp:positionV relativeFrom="paragraph">
              <wp:posOffset>44450</wp:posOffset>
            </wp:positionV>
            <wp:extent cx="2457450" cy="2457450"/>
            <wp:effectExtent l="0" t="0" r="0" b="0"/>
            <wp:wrapTight wrapText="bothSides">
              <wp:wrapPolygon edited="0">
                <wp:start x="0" y="0"/>
                <wp:lineTo x="0" y="21433"/>
                <wp:lineTo x="21433" y="21433"/>
                <wp:lineTo x="21433" y="0"/>
                <wp:lineTo x="0" y="0"/>
              </wp:wrapPolygon>
            </wp:wrapTight>
            <wp:docPr id="31" name="Рисунок 2" descr="G:\картинки февраль 2013 года\s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картинки февраль 2013 года\sx1.jpg"/>
                    <pic:cNvPicPr>
                      <a:picLocks noChangeAspect="1" noChangeArrowheads="1"/>
                    </pic:cNvPicPr>
                  </pic:nvPicPr>
                  <pic:blipFill>
                    <a:blip r:embed="rId7"/>
                    <a:srcRect/>
                    <a:stretch>
                      <a:fillRect/>
                    </a:stretch>
                  </pic:blipFill>
                  <pic:spPr bwMode="auto">
                    <a:xfrm>
                      <a:off x="0" y="0"/>
                      <a:ext cx="2457450" cy="2457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95094">
        <w:rPr>
          <w:sz w:val="28"/>
          <w:szCs w:val="28"/>
        </w:rPr>
        <w:t>В колхозе «Красный Колос» Красюковского сельсовета 10 марта 1943 года</w:t>
      </w:r>
      <w:r>
        <w:rPr>
          <w:sz w:val="28"/>
          <w:szCs w:val="28"/>
        </w:rPr>
        <w:t xml:space="preserve"> </w:t>
      </w:r>
      <w:r w:rsidRPr="00195094">
        <w:rPr>
          <w:sz w:val="28"/>
          <w:szCs w:val="28"/>
        </w:rPr>
        <w:t>на заседании прав</w:t>
      </w:r>
      <w:r w:rsidRPr="00195094">
        <w:rPr>
          <w:sz w:val="28"/>
          <w:szCs w:val="28"/>
        </w:rPr>
        <w:softHyphen/>
        <w:t>ления рассматривался вопрос о сборе горючего с колхозников, рабочих и служащих: «Постанов</w:t>
      </w:r>
      <w:r w:rsidRPr="00195094">
        <w:rPr>
          <w:sz w:val="28"/>
          <w:szCs w:val="28"/>
        </w:rPr>
        <w:softHyphen/>
        <w:t>лением вышестоящих организаций о запряжке коров колхозников, рабочих и служащих на пери</w:t>
      </w:r>
      <w:r w:rsidRPr="00195094">
        <w:rPr>
          <w:sz w:val="28"/>
          <w:szCs w:val="28"/>
        </w:rPr>
        <w:softHyphen/>
        <w:t>од полевых работ общее собрание постановило, чтобы не запрягать коров, сдать горючее с каж</w:t>
      </w:r>
      <w:r w:rsidRPr="00195094">
        <w:rPr>
          <w:sz w:val="28"/>
          <w:szCs w:val="28"/>
        </w:rPr>
        <w:softHyphen/>
        <w:t>дой коровы колхозников 30 литров, с рабочих - 15 литров и не имеющих коров гражданам - 5 лит</w:t>
      </w:r>
      <w:r w:rsidRPr="00195094">
        <w:rPr>
          <w:sz w:val="28"/>
          <w:szCs w:val="28"/>
        </w:rPr>
        <w:softHyphen/>
        <w:t>ров. Это постановление выполняется не всеми гражданами, поэтому правление постановило: у граждан, которые не сдали горючее, изъять ко</w:t>
      </w:r>
      <w:r w:rsidRPr="00195094">
        <w:rPr>
          <w:sz w:val="28"/>
          <w:szCs w:val="28"/>
        </w:rPr>
        <w:softHyphen/>
        <w:t>ров и приступить к выполнению полевых работ».</w:t>
      </w:r>
    </w:p>
    <w:p w14:paraId="421F8EC9" w14:textId="1F422164" w:rsidR="00700DAD" w:rsidRPr="0028056B" w:rsidRDefault="00700DAD" w:rsidP="00700DAD">
      <w:pPr>
        <w:ind w:firstLine="709"/>
        <w:jc w:val="both"/>
        <w:rPr>
          <w:bCs/>
          <w:iCs/>
          <w:sz w:val="28"/>
          <w:szCs w:val="28"/>
        </w:rPr>
      </w:pPr>
      <w:r w:rsidRPr="0028056B">
        <w:rPr>
          <w:bCs/>
          <w:iCs/>
          <w:sz w:val="28"/>
          <w:szCs w:val="28"/>
        </w:rPr>
        <w:t xml:space="preserve">Мирная жизнь пришла к красюковцам. Колхозницы сразу же начали готовиться к севу, женщины полностью сменили ушедших на фронт мужчин. </w:t>
      </w:r>
      <w:r w:rsidR="008D6A16" w:rsidRPr="0028056B">
        <w:rPr>
          <w:bCs/>
          <w:iCs/>
          <w:sz w:val="28"/>
          <w:szCs w:val="28"/>
        </w:rPr>
        <w:t>В станице</w:t>
      </w:r>
      <w:r w:rsidRPr="0028056B">
        <w:rPr>
          <w:bCs/>
          <w:iCs/>
          <w:sz w:val="28"/>
          <w:szCs w:val="28"/>
        </w:rPr>
        <w:t xml:space="preserve"> открылись магазины, </w:t>
      </w:r>
      <w:bookmarkStart w:id="0" w:name="_GoBack"/>
      <w:bookmarkEnd w:id="0"/>
      <w:r w:rsidR="008D6A16" w:rsidRPr="0028056B">
        <w:rPr>
          <w:bCs/>
          <w:iCs/>
          <w:sz w:val="28"/>
          <w:szCs w:val="28"/>
        </w:rPr>
        <w:t>почта, школы</w:t>
      </w:r>
      <w:r w:rsidRPr="0028056B">
        <w:rPr>
          <w:bCs/>
          <w:iCs/>
          <w:sz w:val="28"/>
          <w:szCs w:val="28"/>
        </w:rPr>
        <w:t xml:space="preserve">, начал работу Сельский Совет. </w:t>
      </w:r>
    </w:p>
    <w:p w14:paraId="772FB392" w14:textId="016D34EE" w:rsidR="00700DAD" w:rsidRPr="0028056B" w:rsidRDefault="00700DAD" w:rsidP="00700DAD">
      <w:pPr>
        <w:ind w:firstLine="709"/>
        <w:jc w:val="both"/>
        <w:rPr>
          <w:bCs/>
          <w:iCs/>
          <w:sz w:val="28"/>
          <w:szCs w:val="28"/>
        </w:rPr>
      </w:pPr>
      <w:r w:rsidRPr="0028056B">
        <w:rPr>
          <w:bCs/>
          <w:iCs/>
          <w:sz w:val="28"/>
          <w:szCs w:val="28"/>
        </w:rPr>
        <w:t>К 1950 году мирная жизнь полностью наладилась во всех отраслях народного хозяйства. Отдельные мелкие колхозы уже не справлялись с грандиозными послевоенными планами, поэтому решено было укрупнить колхозы. В 1950 году сначала колхозы «Имени 12 годовщины Октября» и «Красный Колос» объединились в один большой колхоз, а потом к ним присоединились ещё два колхоза, располагавшиеся в Яново и в Сусоле. Новому большому сельхоз образованию дали название «колхоз имени Сталина». Первым председателем нового колхоза стал Яковлев А. М., потом его сменил Юрков П. А.</w:t>
      </w:r>
    </w:p>
    <w:p w14:paraId="7C08D4C2" w14:textId="77777777" w:rsidR="00700DAD" w:rsidRPr="0028056B" w:rsidRDefault="00700DAD" w:rsidP="00700DAD">
      <w:pPr>
        <w:ind w:firstLine="709"/>
        <w:jc w:val="both"/>
        <w:rPr>
          <w:bCs/>
          <w:iCs/>
          <w:sz w:val="28"/>
          <w:szCs w:val="28"/>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2345"/>
        <w:gridCol w:w="1985"/>
        <w:gridCol w:w="2126"/>
      </w:tblGrid>
      <w:tr w:rsidR="00700DAD" w:rsidRPr="0022636B" w14:paraId="44A41C31" w14:textId="77777777" w:rsidTr="00D26E24">
        <w:tc>
          <w:tcPr>
            <w:tcW w:w="3184" w:type="dxa"/>
            <w:shd w:val="clear" w:color="auto" w:fill="auto"/>
          </w:tcPr>
          <w:p w14:paraId="79D705E4" w14:textId="77777777" w:rsidR="00700DAD" w:rsidRPr="0022636B" w:rsidRDefault="00700DAD" w:rsidP="00D26E24">
            <w:pPr>
              <w:jc w:val="center"/>
              <w:rPr>
                <w:bCs/>
                <w:iCs/>
                <w:sz w:val="28"/>
                <w:szCs w:val="28"/>
              </w:rPr>
            </w:pPr>
            <w:r w:rsidRPr="0022636B">
              <w:rPr>
                <w:bCs/>
                <w:iCs/>
                <w:sz w:val="28"/>
                <w:szCs w:val="28"/>
              </w:rPr>
              <w:t>Селения</w:t>
            </w:r>
          </w:p>
        </w:tc>
        <w:tc>
          <w:tcPr>
            <w:tcW w:w="2345" w:type="dxa"/>
            <w:shd w:val="clear" w:color="auto" w:fill="auto"/>
          </w:tcPr>
          <w:p w14:paraId="4909FFED" w14:textId="77777777" w:rsidR="00700DAD" w:rsidRPr="0022636B" w:rsidRDefault="00700DAD" w:rsidP="00D26E24">
            <w:pPr>
              <w:jc w:val="center"/>
              <w:rPr>
                <w:bCs/>
                <w:iCs/>
                <w:sz w:val="28"/>
                <w:szCs w:val="28"/>
              </w:rPr>
            </w:pPr>
            <w:r w:rsidRPr="0022636B">
              <w:rPr>
                <w:bCs/>
                <w:iCs/>
                <w:sz w:val="28"/>
                <w:szCs w:val="28"/>
              </w:rPr>
              <w:t>дворов</w:t>
            </w:r>
          </w:p>
        </w:tc>
        <w:tc>
          <w:tcPr>
            <w:tcW w:w="1985" w:type="dxa"/>
            <w:shd w:val="clear" w:color="auto" w:fill="auto"/>
          </w:tcPr>
          <w:p w14:paraId="1FAC09EE" w14:textId="77777777" w:rsidR="00700DAD" w:rsidRPr="0022636B" w:rsidRDefault="00700DAD" w:rsidP="00D26E24">
            <w:pPr>
              <w:jc w:val="center"/>
              <w:rPr>
                <w:bCs/>
                <w:iCs/>
                <w:sz w:val="28"/>
                <w:szCs w:val="28"/>
              </w:rPr>
            </w:pPr>
            <w:r w:rsidRPr="0022636B">
              <w:rPr>
                <w:bCs/>
                <w:iCs/>
                <w:sz w:val="28"/>
                <w:szCs w:val="28"/>
              </w:rPr>
              <w:t>население</w:t>
            </w:r>
          </w:p>
        </w:tc>
        <w:tc>
          <w:tcPr>
            <w:tcW w:w="2126" w:type="dxa"/>
            <w:shd w:val="clear" w:color="auto" w:fill="auto"/>
          </w:tcPr>
          <w:p w14:paraId="2605B958" w14:textId="77777777" w:rsidR="00700DAD" w:rsidRPr="0022636B" w:rsidRDefault="00700DAD" w:rsidP="00D26E24">
            <w:pPr>
              <w:jc w:val="center"/>
              <w:rPr>
                <w:bCs/>
                <w:iCs/>
                <w:sz w:val="28"/>
                <w:szCs w:val="28"/>
              </w:rPr>
            </w:pPr>
            <w:r w:rsidRPr="0022636B">
              <w:rPr>
                <w:bCs/>
                <w:iCs/>
                <w:sz w:val="28"/>
                <w:szCs w:val="28"/>
              </w:rPr>
              <w:t>колхозников</w:t>
            </w:r>
          </w:p>
        </w:tc>
      </w:tr>
      <w:tr w:rsidR="00700DAD" w:rsidRPr="0022636B" w14:paraId="1EAF5FDE" w14:textId="77777777" w:rsidTr="00D26E24">
        <w:tc>
          <w:tcPr>
            <w:tcW w:w="3184" w:type="dxa"/>
            <w:shd w:val="clear" w:color="auto" w:fill="auto"/>
          </w:tcPr>
          <w:p w14:paraId="66DA589E" w14:textId="77777777" w:rsidR="00700DAD" w:rsidRPr="0022636B" w:rsidRDefault="00700DAD" w:rsidP="00D26E24">
            <w:pPr>
              <w:jc w:val="both"/>
              <w:rPr>
                <w:bCs/>
                <w:iCs/>
                <w:sz w:val="28"/>
                <w:szCs w:val="28"/>
              </w:rPr>
            </w:pPr>
            <w:r w:rsidRPr="0022636B">
              <w:rPr>
                <w:bCs/>
                <w:iCs/>
                <w:sz w:val="28"/>
                <w:szCs w:val="28"/>
              </w:rPr>
              <w:t>Красюковская</w:t>
            </w:r>
          </w:p>
        </w:tc>
        <w:tc>
          <w:tcPr>
            <w:tcW w:w="2345" w:type="dxa"/>
            <w:shd w:val="clear" w:color="auto" w:fill="auto"/>
          </w:tcPr>
          <w:p w14:paraId="618696EA" w14:textId="77777777" w:rsidR="00700DAD" w:rsidRPr="0022636B" w:rsidRDefault="00700DAD" w:rsidP="00D26E24">
            <w:pPr>
              <w:jc w:val="center"/>
              <w:rPr>
                <w:bCs/>
                <w:iCs/>
                <w:sz w:val="28"/>
                <w:szCs w:val="28"/>
              </w:rPr>
            </w:pPr>
            <w:r w:rsidRPr="0022636B">
              <w:rPr>
                <w:bCs/>
                <w:iCs/>
                <w:sz w:val="28"/>
                <w:szCs w:val="28"/>
              </w:rPr>
              <w:t>1474</w:t>
            </w:r>
          </w:p>
        </w:tc>
        <w:tc>
          <w:tcPr>
            <w:tcW w:w="1985" w:type="dxa"/>
            <w:shd w:val="clear" w:color="auto" w:fill="auto"/>
          </w:tcPr>
          <w:p w14:paraId="03586FF8" w14:textId="77777777" w:rsidR="00700DAD" w:rsidRPr="0022636B" w:rsidRDefault="00700DAD" w:rsidP="00D26E24">
            <w:pPr>
              <w:jc w:val="center"/>
              <w:rPr>
                <w:bCs/>
                <w:iCs/>
                <w:sz w:val="28"/>
                <w:szCs w:val="28"/>
              </w:rPr>
            </w:pPr>
            <w:r w:rsidRPr="0022636B">
              <w:rPr>
                <w:bCs/>
                <w:iCs/>
                <w:sz w:val="28"/>
                <w:szCs w:val="28"/>
              </w:rPr>
              <w:t>4492</w:t>
            </w:r>
          </w:p>
        </w:tc>
        <w:tc>
          <w:tcPr>
            <w:tcW w:w="2126" w:type="dxa"/>
            <w:shd w:val="clear" w:color="auto" w:fill="auto"/>
          </w:tcPr>
          <w:p w14:paraId="72CC3237" w14:textId="77777777" w:rsidR="00700DAD" w:rsidRPr="0022636B" w:rsidRDefault="00700DAD" w:rsidP="00D26E24">
            <w:pPr>
              <w:jc w:val="center"/>
              <w:rPr>
                <w:bCs/>
                <w:iCs/>
                <w:sz w:val="28"/>
                <w:szCs w:val="28"/>
              </w:rPr>
            </w:pPr>
            <w:r w:rsidRPr="0022636B">
              <w:rPr>
                <w:bCs/>
                <w:iCs/>
                <w:sz w:val="28"/>
                <w:szCs w:val="28"/>
              </w:rPr>
              <w:t>316</w:t>
            </w:r>
          </w:p>
        </w:tc>
      </w:tr>
      <w:tr w:rsidR="00700DAD" w:rsidRPr="0022636B" w14:paraId="70DCE9E6" w14:textId="77777777" w:rsidTr="00D26E24">
        <w:tc>
          <w:tcPr>
            <w:tcW w:w="3184" w:type="dxa"/>
            <w:shd w:val="clear" w:color="auto" w:fill="auto"/>
          </w:tcPr>
          <w:p w14:paraId="48FD931A" w14:textId="77777777" w:rsidR="00700DAD" w:rsidRPr="0022636B" w:rsidRDefault="00700DAD" w:rsidP="00D26E24">
            <w:pPr>
              <w:jc w:val="both"/>
              <w:rPr>
                <w:bCs/>
                <w:iCs/>
                <w:sz w:val="28"/>
                <w:szCs w:val="28"/>
              </w:rPr>
            </w:pPr>
            <w:r w:rsidRPr="0022636B">
              <w:rPr>
                <w:bCs/>
                <w:iCs/>
                <w:sz w:val="28"/>
                <w:szCs w:val="28"/>
              </w:rPr>
              <w:t>Яново-Грушевский</w:t>
            </w:r>
          </w:p>
        </w:tc>
        <w:tc>
          <w:tcPr>
            <w:tcW w:w="2345" w:type="dxa"/>
            <w:shd w:val="clear" w:color="auto" w:fill="auto"/>
          </w:tcPr>
          <w:p w14:paraId="430122EA" w14:textId="77777777" w:rsidR="00700DAD" w:rsidRPr="0022636B" w:rsidRDefault="00700DAD" w:rsidP="00D26E24">
            <w:pPr>
              <w:jc w:val="center"/>
              <w:rPr>
                <w:bCs/>
                <w:iCs/>
                <w:sz w:val="28"/>
                <w:szCs w:val="28"/>
              </w:rPr>
            </w:pPr>
            <w:r w:rsidRPr="0022636B">
              <w:rPr>
                <w:bCs/>
                <w:iCs/>
                <w:sz w:val="28"/>
                <w:szCs w:val="28"/>
              </w:rPr>
              <w:t>544</w:t>
            </w:r>
          </w:p>
        </w:tc>
        <w:tc>
          <w:tcPr>
            <w:tcW w:w="1985" w:type="dxa"/>
            <w:shd w:val="clear" w:color="auto" w:fill="auto"/>
          </w:tcPr>
          <w:p w14:paraId="1DA53603" w14:textId="77777777" w:rsidR="00700DAD" w:rsidRPr="0022636B" w:rsidRDefault="00700DAD" w:rsidP="00D26E24">
            <w:pPr>
              <w:jc w:val="center"/>
              <w:rPr>
                <w:bCs/>
                <w:iCs/>
                <w:sz w:val="28"/>
                <w:szCs w:val="28"/>
              </w:rPr>
            </w:pPr>
            <w:r w:rsidRPr="0022636B">
              <w:rPr>
                <w:bCs/>
                <w:iCs/>
                <w:sz w:val="28"/>
                <w:szCs w:val="28"/>
              </w:rPr>
              <w:t>1882</w:t>
            </w:r>
          </w:p>
        </w:tc>
        <w:tc>
          <w:tcPr>
            <w:tcW w:w="2126" w:type="dxa"/>
            <w:shd w:val="clear" w:color="auto" w:fill="auto"/>
          </w:tcPr>
          <w:p w14:paraId="6615E41C" w14:textId="77777777" w:rsidR="00700DAD" w:rsidRPr="0022636B" w:rsidRDefault="00700DAD" w:rsidP="00D26E24">
            <w:pPr>
              <w:jc w:val="center"/>
              <w:rPr>
                <w:bCs/>
                <w:iCs/>
                <w:sz w:val="28"/>
                <w:szCs w:val="28"/>
              </w:rPr>
            </w:pPr>
            <w:r w:rsidRPr="0022636B">
              <w:rPr>
                <w:bCs/>
                <w:iCs/>
                <w:sz w:val="28"/>
                <w:szCs w:val="28"/>
              </w:rPr>
              <w:t>231</w:t>
            </w:r>
          </w:p>
        </w:tc>
      </w:tr>
      <w:tr w:rsidR="00700DAD" w:rsidRPr="0022636B" w14:paraId="6EB6ABD6" w14:textId="77777777" w:rsidTr="00D26E24">
        <w:tc>
          <w:tcPr>
            <w:tcW w:w="3184" w:type="dxa"/>
            <w:shd w:val="clear" w:color="auto" w:fill="auto"/>
          </w:tcPr>
          <w:p w14:paraId="660613B0" w14:textId="77777777" w:rsidR="00700DAD" w:rsidRPr="0022636B" w:rsidRDefault="00700DAD" w:rsidP="00D26E24">
            <w:pPr>
              <w:jc w:val="both"/>
              <w:rPr>
                <w:bCs/>
                <w:iCs/>
                <w:sz w:val="28"/>
                <w:szCs w:val="28"/>
              </w:rPr>
            </w:pPr>
            <w:r w:rsidRPr="0022636B">
              <w:rPr>
                <w:bCs/>
                <w:iCs/>
                <w:sz w:val="28"/>
                <w:szCs w:val="28"/>
              </w:rPr>
              <w:t>Сусол</w:t>
            </w:r>
          </w:p>
        </w:tc>
        <w:tc>
          <w:tcPr>
            <w:tcW w:w="2345" w:type="dxa"/>
            <w:shd w:val="clear" w:color="auto" w:fill="auto"/>
          </w:tcPr>
          <w:p w14:paraId="122E3FF3" w14:textId="77777777" w:rsidR="00700DAD" w:rsidRPr="0022636B" w:rsidRDefault="00700DAD" w:rsidP="00D26E24">
            <w:pPr>
              <w:jc w:val="center"/>
              <w:rPr>
                <w:bCs/>
                <w:iCs/>
                <w:sz w:val="28"/>
                <w:szCs w:val="28"/>
              </w:rPr>
            </w:pPr>
            <w:r w:rsidRPr="0022636B">
              <w:rPr>
                <w:bCs/>
                <w:iCs/>
                <w:sz w:val="28"/>
                <w:szCs w:val="28"/>
              </w:rPr>
              <w:t>50</w:t>
            </w:r>
          </w:p>
        </w:tc>
        <w:tc>
          <w:tcPr>
            <w:tcW w:w="1985" w:type="dxa"/>
            <w:shd w:val="clear" w:color="auto" w:fill="auto"/>
          </w:tcPr>
          <w:p w14:paraId="13580E2B" w14:textId="77777777" w:rsidR="00700DAD" w:rsidRPr="0022636B" w:rsidRDefault="00700DAD" w:rsidP="00D26E24">
            <w:pPr>
              <w:jc w:val="center"/>
              <w:rPr>
                <w:bCs/>
                <w:iCs/>
                <w:sz w:val="28"/>
                <w:szCs w:val="28"/>
              </w:rPr>
            </w:pPr>
            <w:r w:rsidRPr="0022636B">
              <w:rPr>
                <w:bCs/>
                <w:iCs/>
                <w:sz w:val="28"/>
                <w:szCs w:val="28"/>
              </w:rPr>
              <w:t>126</w:t>
            </w:r>
          </w:p>
        </w:tc>
        <w:tc>
          <w:tcPr>
            <w:tcW w:w="2126" w:type="dxa"/>
            <w:shd w:val="clear" w:color="auto" w:fill="auto"/>
          </w:tcPr>
          <w:p w14:paraId="342446A3" w14:textId="77777777" w:rsidR="00700DAD" w:rsidRPr="0022636B" w:rsidRDefault="00700DAD" w:rsidP="00D26E24">
            <w:pPr>
              <w:jc w:val="center"/>
              <w:rPr>
                <w:bCs/>
                <w:iCs/>
                <w:sz w:val="28"/>
                <w:szCs w:val="28"/>
              </w:rPr>
            </w:pPr>
            <w:r w:rsidRPr="0022636B">
              <w:rPr>
                <w:bCs/>
                <w:iCs/>
                <w:sz w:val="28"/>
                <w:szCs w:val="28"/>
              </w:rPr>
              <w:t>41</w:t>
            </w:r>
          </w:p>
        </w:tc>
      </w:tr>
      <w:tr w:rsidR="00700DAD" w:rsidRPr="0022636B" w14:paraId="4F6C6F91" w14:textId="77777777" w:rsidTr="00D26E24">
        <w:tc>
          <w:tcPr>
            <w:tcW w:w="3184" w:type="dxa"/>
            <w:shd w:val="clear" w:color="auto" w:fill="auto"/>
          </w:tcPr>
          <w:p w14:paraId="70EB1BAA" w14:textId="77777777" w:rsidR="00700DAD" w:rsidRPr="0022636B" w:rsidRDefault="00700DAD" w:rsidP="00D26E24">
            <w:pPr>
              <w:jc w:val="both"/>
              <w:rPr>
                <w:bCs/>
                <w:iCs/>
                <w:sz w:val="28"/>
                <w:szCs w:val="28"/>
              </w:rPr>
            </w:pPr>
            <w:r w:rsidRPr="0022636B">
              <w:rPr>
                <w:bCs/>
                <w:iCs/>
                <w:sz w:val="28"/>
                <w:szCs w:val="28"/>
              </w:rPr>
              <w:t>Аюта</w:t>
            </w:r>
          </w:p>
        </w:tc>
        <w:tc>
          <w:tcPr>
            <w:tcW w:w="2345" w:type="dxa"/>
            <w:shd w:val="clear" w:color="auto" w:fill="auto"/>
          </w:tcPr>
          <w:p w14:paraId="06912A65" w14:textId="77777777" w:rsidR="00700DAD" w:rsidRPr="0022636B" w:rsidRDefault="00700DAD" w:rsidP="00D26E24">
            <w:pPr>
              <w:jc w:val="center"/>
              <w:rPr>
                <w:bCs/>
                <w:iCs/>
                <w:sz w:val="28"/>
                <w:szCs w:val="28"/>
              </w:rPr>
            </w:pPr>
            <w:r w:rsidRPr="0022636B">
              <w:rPr>
                <w:bCs/>
                <w:iCs/>
                <w:sz w:val="28"/>
                <w:szCs w:val="28"/>
              </w:rPr>
              <w:t>51</w:t>
            </w:r>
          </w:p>
        </w:tc>
        <w:tc>
          <w:tcPr>
            <w:tcW w:w="1985" w:type="dxa"/>
            <w:shd w:val="clear" w:color="auto" w:fill="auto"/>
          </w:tcPr>
          <w:p w14:paraId="0A140BE2" w14:textId="77777777" w:rsidR="00700DAD" w:rsidRPr="0022636B" w:rsidRDefault="00700DAD" w:rsidP="00D26E24">
            <w:pPr>
              <w:jc w:val="center"/>
              <w:rPr>
                <w:bCs/>
                <w:iCs/>
                <w:sz w:val="28"/>
                <w:szCs w:val="28"/>
              </w:rPr>
            </w:pPr>
            <w:r w:rsidRPr="0022636B">
              <w:rPr>
                <w:bCs/>
                <w:iCs/>
                <w:sz w:val="28"/>
                <w:szCs w:val="28"/>
              </w:rPr>
              <w:t>135</w:t>
            </w:r>
          </w:p>
        </w:tc>
        <w:tc>
          <w:tcPr>
            <w:tcW w:w="2126" w:type="dxa"/>
            <w:shd w:val="clear" w:color="auto" w:fill="auto"/>
          </w:tcPr>
          <w:p w14:paraId="3E189081" w14:textId="77777777" w:rsidR="00700DAD" w:rsidRPr="0022636B" w:rsidRDefault="00700DAD" w:rsidP="00D26E24">
            <w:pPr>
              <w:jc w:val="center"/>
              <w:rPr>
                <w:bCs/>
                <w:iCs/>
                <w:sz w:val="28"/>
                <w:szCs w:val="28"/>
              </w:rPr>
            </w:pPr>
            <w:r w:rsidRPr="0022636B">
              <w:rPr>
                <w:bCs/>
                <w:iCs/>
                <w:sz w:val="28"/>
                <w:szCs w:val="28"/>
              </w:rPr>
              <w:t>66</w:t>
            </w:r>
          </w:p>
        </w:tc>
      </w:tr>
      <w:tr w:rsidR="00700DAD" w:rsidRPr="0022636B" w14:paraId="4380A68B" w14:textId="77777777" w:rsidTr="00D26E24">
        <w:tc>
          <w:tcPr>
            <w:tcW w:w="3184" w:type="dxa"/>
            <w:shd w:val="clear" w:color="auto" w:fill="auto"/>
          </w:tcPr>
          <w:p w14:paraId="0E00EB31" w14:textId="77777777" w:rsidR="00700DAD" w:rsidRPr="0022636B" w:rsidRDefault="00700DAD" w:rsidP="00D26E24">
            <w:pPr>
              <w:jc w:val="both"/>
              <w:rPr>
                <w:bCs/>
                <w:iCs/>
                <w:sz w:val="28"/>
                <w:szCs w:val="28"/>
              </w:rPr>
            </w:pPr>
            <w:r w:rsidRPr="0022636B">
              <w:rPr>
                <w:bCs/>
                <w:iCs/>
                <w:sz w:val="28"/>
                <w:szCs w:val="28"/>
              </w:rPr>
              <w:t>Миллерово</w:t>
            </w:r>
          </w:p>
        </w:tc>
        <w:tc>
          <w:tcPr>
            <w:tcW w:w="2345" w:type="dxa"/>
            <w:shd w:val="clear" w:color="auto" w:fill="auto"/>
          </w:tcPr>
          <w:p w14:paraId="544B5E49" w14:textId="77777777" w:rsidR="00700DAD" w:rsidRPr="0022636B" w:rsidRDefault="00700DAD" w:rsidP="00D26E24">
            <w:pPr>
              <w:jc w:val="center"/>
              <w:rPr>
                <w:bCs/>
                <w:iCs/>
                <w:sz w:val="28"/>
                <w:szCs w:val="28"/>
              </w:rPr>
            </w:pPr>
            <w:r w:rsidRPr="0022636B">
              <w:rPr>
                <w:bCs/>
                <w:iCs/>
                <w:sz w:val="28"/>
                <w:szCs w:val="28"/>
              </w:rPr>
              <w:t>44</w:t>
            </w:r>
          </w:p>
        </w:tc>
        <w:tc>
          <w:tcPr>
            <w:tcW w:w="1985" w:type="dxa"/>
            <w:shd w:val="clear" w:color="auto" w:fill="auto"/>
          </w:tcPr>
          <w:p w14:paraId="6A6D0C28" w14:textId="77777777" w:rsidR="00700DAD" w:rsidRPr="0022636B" w:rsidRDefault="00700DAD" w:rsidP="00D26E24">
            <w:pPr>
              <w:jc w:val="center"/>
              <w:rPr>
                <w:bCs/>
                <w:iCs/>
                <w:sz w:val="28"/>
                <w:szCs w:val="28"/>
              </w:rPr>
            </w:pPr>
            <w:r w:rsidRPr="0022636B">
              <w:rPr>
                <w:bCs/>
                <w:iCs/>
                <w:sz w:val="28"/>
                <w:szCs w:val="28"/>
              </w:rPr>
              <w:t>113</w:t>
            </w:r>
          </w:p>
        </w:tc>
        <w:tc>
          <w:tcPr>
            <w:tcW w:w="2126" w:type="dxa"/>
            <w:shd w:val="clear" w:color="auto" w:fill="auto"/>
          </w:tcPr>
          <w:p w14:paraId="74783B1C" w14:textId="77777777" w:rsidR="00700DAD" w:rsidRPr="0022636B" w:rsidRDefault="00700DAD" w:rsidP="00D26E24">
            <w:pPr>
              <w:jc w:val="center"/>
              <w:rPr>
                <w:bCs/>
                <w:iCs/>
                <w:sz w:val="28"/>
                <w:szCs w:val="28"/>
              </w:rPr>
            </w:pPr>
            <w:r w:rsidRPr="0022636B">
              <w:rPr>
                <w:bCs/>
                <w:iCs/>
                <w:sz w:val="28"/>
                <w:szCs w:val="28"/>
              </w:rPr>
              <w:t>36</w:t>
            </w:r>
          </w:p>
        </w:tc>
      </w:tr>
      <w:tr w:rsidR="00700DAD" w:rsidRPr="0022636B" w14:paraId="64C3E36C" w14:textId="77777777" w:rsidTr="00D26E24">
        <w:tc>
          <w:tcPr>
            <w:tcW w:w="3184" w:type="dxa"/>
            <w:shd w:val="clear" w:color="auto" w:fill="auto"/>
          </w:tcPr>
          <w:p w14:paraId="398208A0" w14:textId="77777777" w:rsidR="00700DAD" w:rsidRPr="0022636B" w:rsidRDefault="00700DAD" w:rsidP="00D26E24">
            <w:pPr>
              <w:jc w:val="both"/>
              <w:rPr>
                <w:bCs/>
                <w:iCs/>
                <w:sz w:val="28"/>
                <w:szCs w:val="28"/>
              </w:rPr>
            </w:pPr>
            <w:r w:rsidRPr="0022636B">
              <w:rPr>
                <w:bCs/>
                <w:iCs/>
                <w:sz w:val="28"/>
                <w:szCs w:val="28"/>
              </w:rPr>
              <w:t>Красный</w:t>
            </w:r>
          </w:p>
        </w:tc>
        <w:tc>
          <w:tcPr>
            <w:tcW w:w="2345" w:type="dxa"/>
            <w:shd w:val="clear" w:color="auto" w:fill="auto"/>
          </w:tcPr>
          <w:p w14:paraId="4C91ABB4" w14:textId="77777777" w:rsidR="00700DAD" w:rsidRPr="0022636B" w:rsidRDefault="00700DAD" w:rsidP="00D26E24">
            <w:pPr>
              <w:jc w:val="center"/>
              <w:rPr>
                <w:bCs/>
                <w:iCs/>
                <w:sz w:val="28"/>
                <w:szCs w:val="28"/>
              </w:rPr>
            </w:pPr>
            <w:r w:rsidRPr="0022636B">
              <w:rPr>
                <w:bCs/>
                <w:iCs/>
                <w:sz w:val="28"/>
                <w:szCs w:val="28"/>
              </w:rPr>
              <w:t>14</w:t>
            </w:r>
          </w:p>
        </w:tc>
        <w:tc>
          <w:tcPr>
            <w:tcW w:w="1985" w:type="dxa"/>
            <w:shd w:val="clear" w:color="auto" w:fill="auto"/>
          </w:tcPr>
          <w:p w14:paraId="0B750078" w14:textId="77777777" w:rsidR="00700DAD" w:rsidRPr="0022636B" w:rsidRDefault="00700DAD" w:rsidP="00D26E24">
            <w:pPr>
              <w:jc w:val="center"/>
              <w:rPr>
                <w:bCs/>
                <w:iCs/>
                <w:sz w:val="28"/>
                <w:szCs w:val="28"/>
              </w:rPr>
            </w:pPr>
            <w:r w:rsidRPr="0022636B">
              <w:rPr>
                <w:bCs/>
                <w:iCs/>
                <w:sz w:val="28"/>
                <w:szCs w:val="28"/>
              </w:rPr>
              <w:t>23</w:t>
            </w:r>
          </w:p>
        </w:tc>
        <w:tc>
          <w:tcPr>
            <w:tcW w:w="2126" w:type="dxa"/>
            <w:shd w:val="clear" w:color="auto" w:fill="auto"/>
          </w:tcPr>
          <w:p w14:paraId="229FBA89" w14:textId="77777777" w:rsidR="00700DAD" w:rsidRPr="0022636B" w:rsidRDefault="00700DAD" w:rsidP="00D26E24">
            <w:pPr>
              <w:jc w:val="center"/>
              <w:rPr>
                <w:bCs/>
                <w:iCs/>
                <w:sz w:val="28"/>
                <w:szCs w:val="28"/>
              </w:rPr>
            </w:pPr>
            <w:r w:rsidRPr="0022636B">
              <w:rPr>
                <w:bCs/>
                <w:iCs/>
                <w:sz w:val="28"/>
                <w:szCs w:val="28"/>
              </w:rPr>
              <w:t>8</w:t>
            </w:r>
          </w:p>
        </w:tc>
      </w:tr>
    </w:tbl>
    <w:p w14:paraId="49F89547" w14:textId="332B4BF1" w:rsidR="00700DAD" w:rsidRDefault="00700DAD" w:rsidP="00700DAD">
      <w:pPr>
        <w:ind w:firstLine="709"/>
        <w:jc w:val="both"/>
        <w:rPr>
          <w:bCs/>
          <w:iCs/>
          <w:sz w:val="28"/>
          <w:szCs w:val="28"/>
        </w:rPr>
      </w:pPr>
      <w:r>
        <w:rPr>
          <w:bCs/>
          <w:iCs/>
          <w:sz w:val="28"/>
          <w:szCs w:val="28"/>
        </w:rPr>
        <w:t>В период становления нового хозяйства с</w:t>
      </w:r>
      <w:r w:rsidRPr="0028056B">
        <w:rPr>
          <w:bCs/>
          <w:iCs/>
          <w:sz w:val="28"/>
          <w:szCs w:val="28"/>
        </w:rPr>
        <w:t xml:space="preserve"> 1953 </w:t>
      </w:r>
      <w:r>
        <w:rPr>
          <w:bCs/>
          <w:iCs/>
          <w:sz w:val="28"/>
          <w:szCs w:val="28"/>
        </w:rPr>
        <w:t xml:space="preserve">года </w:t>
      </w:r>
      <w:r w:rsidRPr="0028056B">
        <w:rPr>
          <w:bCs/>
          <w:iCs/>
          <w:sz w:val="28"/>
          <w:szCs w:val="28"/>
        </w:rPr>
        <w:t xml:space="preserve">по 1968 год колхозом управлял талантливый руководитель М. А. Макеев, которого </w:t>
      </w:r>
      <w:r>
        <w:rPr>
          <w:bCs/>
          <w:iCs/>
          <w:sz w:val="28"/>
          <w:szCs w:val="28"/>
        </w:rPr>
        <w:t>в</w:t>
      </w:r>
      <w:r w:rsidRPr="0028056B">
        <w:rPr>
          <w:bCs/>
          <w:iCs/>
          <w:sz w:val="28"/>
          <w:szCs w:val="28"/>
        </w:rPr>
        <w:t>после</w:t>
      </w:r>
      <w:r>
        <w:rPr>
          <w:bCs/>
          <w:iCs/>
          <w:sz w:val="28"/>
          <w:szCs w:val="28"/>
        </w:rPr>
        <w:t>дствии</w:t>
      </w:r>
      <w:r w:rsidRPr="0028056B">
        <w:rPr>
          <w:bCs/>
          <w:iCs/>
          <w:sz w:val="28"/>
          <w:szCs w:val="28"/>
        </w:rPr>
        <w:t xml:space="preserve"> </w:t>
      </w:r>
      <w:r w:rsidRPr="0028056B">
        <w:rPr>
          <w:bCs/>
          <w:iCs/>
          <w:sz w:val="28"/>
          <w:szCs w:val="28"/>
        </w:rPr>
        <w:lastRenderedPageBreak/>
        <w:t xml:space="preserve">сменил </w:t>
      </w:r>
      <w:r>
        <w:rPr>
          <w:bCs/>
          <w:iCs/>
          <w:sz w:val="28"/>
          <w:szCs w:val="28"/>
        </w:rPr>
        <w:t xml:space="preserve">другой прекрасный организатор сельского хозяйства </w:t>
      </w:r>
      <w:r w:rsidRPr="0028056B">
        <w:rPr>
          <w:bCs/>
          <w:iCs/>
          <w:sz w:val="28"/>
          <w:szCs w:val="28"/>
        </w:rPr>
        <w:t>Мельников С. П. После смерти И. В. Сталина и развенчания культа его личности, колхоз переименовали в колхоз «Имени 20-го партсъезда». А когда Красюковский сельсовет перешел в Октябрьский (с) район, оказалось, что в районе стало два колхоза имени 20-го партсъезда. В 1964 году колхоз снова переименовали. Теперь он стал называться: «колхоз имени Фрунзе». Колхоз имени Фрунзе стал одним из самых больших и успешных хозяйств Октябрьского (сельского) района: в конце 60-х годов Красюковский сельсовет и Октябрьский (с) район вышли на передовые позиции в Ростовской области. С этого времени район очень часто стал черпать руководящие кадры из Красюковской. Всему району были известны имена Телегуза Максима, Володина Михаила, И. С. Болдырева, В. М. Полякова.</w:t>
      </w:r>
    </w:p>
    <w:p w14:paraId="6083A5F9" w14:textId="77777777" w:rsidR="00700DAD" w:rsidRDefault="00700DAD" w:rsidP="00700DAD">
      <w:pPr>
        <w:ind w:firstLine="709"/>
        <w:jc w:val="both"/>
        <w:rPr>
          <w:bCs/>
          <w:iCs/>
          <w:sz w:val="28"/>
          <w:szCs w:val="28"/>
        </w:rPr>
      </w:pPr>
      <w:r>
        <w:rPr>
          <w:bCs/>
          <w:iCs/>
          <w:noProof/>
          <w:sz w:val="28"/>
          <w:szCs w:val="28"/>
        </w:rPr>
        <w:drawing>
          <wp:anchor distT="0" distB="0" distL="114300" distR="114300" simplePos="0" relativeHeight="251664384" behindDoc="1" locked="0" layoutInCell="1" allowOverlap="1" wp14:anchorId="12EA1E17" wp14:editId="3A910670">
            <wp:simplePos x="0" y="0"/>
            <wp:positionH relativeFrom="column">
              <wp:posOffset>105410</wp:posOffset>
            </wp:positionH>
            <wp:positionV relativeFrom="paragraph">
              <wp:posOffset>6350</wp:posOffset>
            </wp:positionV>
            <wp:extent cx="3117215" cy="1708785"/>
            <wp:effectExtent l="19050" t="0" r="6985" b="0"/>
            <wp:wrapTight wrapText="bothSides">
              <wp:wrapPolygon edited="0">
                <wp:start x="-132" y="0"/>
                <wp:lineTo x="-132" y="21431"/>
                <wp:lineTo x="21648" y="21431"/>
                <wp:lineTo x="21648" y="0"/>
                <wp:lineTo x="-132" y="0"/>
              </wp:wrapPolygon>
            </wp:wrapTight>
            <wp:docPr id="3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srcRect/>
                    <a:stretch>
                      <a:fillRect/>
                    </a:stretch>
                  </pic:blipFill>
                  <pic:spPr bwMode="auto">
                    <a:xfrm>
                      <a:off x="0" y="0"/>
                      <a:ext cx="3117215" cy="1708785"/>
                    </a:xfrm>
                    <a:prstGeom prst="rect">
                      <a:avLst/>
                    </a:prstGeom>
                    <a:noFill/>
                    <a:ln w="9525">
                      <a:noFill/>
                      <a:miter lim="800000"/>
                      <a:headEnd/>
                      <a:tailEnd/>
                    </a:ln>
                  </pic:spPr>
                </pic:pic>
              </a:graphicData>
            </a:graphic>
          </wp:anchor>
        </w:drawing>
      </w:r>
    </w:p>
    <w:p w14:paraId="358331DA" w14:textId="77777777" w:rsidR="00700DAD" w:rsidRPr="0028056B" w:rsidRDefault="00700DAD" w:rsidP="00700DAD">
      <w:pPr>
        <w:ind w:firstLine="709"/>
        <w:jc w:val="both"/>
        <w:rPr>
          <w:bCs/>
          <w:iCs/>
          <w:sz w:val="28"/>
          <w:szCs w:val="28"/>
        </w:rPr>
      </w:pPr>
    </w:p>
    <w:p w14:paraId="051C3D5C" w14:textId="77777777" w:rsidR="00700DAD" w:rsidRPr="0028056B" w:rsidRDefault="00700DAD" w:rsidP="00700DAD">
      <w:pPr>
        <w:ind w:firstLine="709"/>
        <w:jc w:val="both"/>
        <w:rPr>
          <w:bCs/>
          <w:iCs/>
          <w:sz w:val="28"/>
          <w:szCs w:val="28"/>
        </w:rPr>
      </w:pPr>
    </w:p>
    <w:p w14:paraId="276A98A3" w14:textId="77777777" w:rsidR="00700DAD" w:rsidRPr="0028056B" w:rsidRDefault="00700DAD" w:rsidP="00700DAD">
      <w:pPr>
        <w:ind w:firstLine="709"/>
        <w:jc w:val="both"/>
        <w:rPr>
          <w:bCs/>
          <w:iCs/>
          <w:sz w:val="28"/>
          <w:szCs w:val="28"/>
        </w:rPr>
      </w:pPr>
      <w:r w:rsidRPr="0028056B">
        <w:rPr>
          <w:bCs/>
          <w:iCs/>
          <w:sz w:val="28"/>
          <w:szCs w:val="28"/>
        </w:rPr>
        <w:t>Обильный урожай яблок в саду колхоза имени 20-го партсъезда.</w:t>
      </w:r>
    </w:p>
    <w:p w14:paraId="3F6E711E" w14:textId="77777777" w:rsidR="00700DAD" w:rsidRPr="0028056B" w:rsidRDefault="00700DAD" w:rsidP="00700DAD">
      <w:pPr>
        <w:ind w:firstLine="709"/>
        <w:jc w:val="both"/>
        <w:rPr>
          <w:bCs/>
          <w:iCs/>
          <w:sz w:val="28"/>
          <w:szCs w:val="28"/>
        </w:rPr>
      </w:pPr>
    </w:p>
    <w:p w14:paraId="0AF665D1" w14:textId="77777777" w:rsidR="00700DAD" w:rsidRDefault="00700DAD" w:rsidP="00700DAD">
      <w:pPr>
        <w:ind w:firstLine="709"/>
        <w:jc w:val="both"/>
        <w:rPr>
          <w:bCs/>
          <w:iCs/>
          <w:sz w:val="28"/>
          <w:szCs w:val="28"/>
        </w:rPr>
      </w:pPr>
      <w:r w:rsidRPr="0028056B">
        <w:rPr>
          <w:bCs/>
          <w:iCs/>
          <w:sz w:val="28"/>
          <w:szCs w:val="28"/>
        </w:rPr>
        <w:t xml:space="preserve">               </w:t>
      </w:r>
    </w:p>
    <w:p w14:paraId="29ACB534" w14:textId="77777777" w:rsidR="00700DAD" w:rsidRDefault="00700DAD" w:rsidP="00700DAD">
      <w:pPr>
        <w:ind w:firstLine="709"/>
        <w:jc w:val="both"/>
        <w:rPr>
          <w:bCs/>
          <w:iCs/>
          <w:sz w:val="28"/>
          <w:szCs w:val="28"/>
        </w:rPr>
      </w:pPr>
    </w:p>
    <w:p w14:paraId="61B06128" w14:textId="1F0D1CEB" w:rsidR="00700DAD" w:rsidRDefault="00700DAD" w:rsidP="00700DAD">
      <w:pPr>
        <w:ind w:firstLine="709"/>
        <w:jc w:val="both"/>
        <w:rPr>
          <w:bCs/>
          <w:iCs/>
          <w:sz w:val="28"/>
          <w:szCs w:val="28"/>
        </w:rPr>
      </w:pPr>
      <w:r w:rsidRPr="0028056B">
        <w:rPr>
          <w:bCs/>
          <w:iCs/>
          <w:sz w:val="28"/>
          <w:szCs w:val="28"/>
        </w:rPr>
        <w:t>Потом председателями были Новиков Б. Я., Болдырев И. С., Путиенко Н. И., Блюхес В. А., Поляков Г. Д., Поляков В. М. В 1992 году, в связи с изменившейся в стране внутриполитической обстановкой, колхоз имени Фрунзе вновь распался, и на его месте сформировалось несколько самостоятельных сельхозпредприятий. В самой Красюковской было образовано ТОО «Колос». В 1997 году ТОО «Колос» переименовано в АКФХ «Заря Дона», а в 2000 году АКФХ «Заря Дона» переименовано в СПК «Заря Дона». Руководил этим хозяйством Савинов С. И.  С 2008 года всем хозяйством СПК «Заря Дона» руководит Иванов А.Н.</w:t>
      </w:r>
    </w:p>
    <w:p w14:paraId="468C307F" w14:textId="77777777" w:rsidR="00700DAD" w:rsidRDefault="00700DAD" w:rsidP="00700DAD">
      <w:pPr>
        <w:ind w:firstLine="709"/>
        <w:jc w:val="both"/>
        <w:rPr>
          <w:bCs/>
          <w:iCs/>
          <w:sz w:val="28"/>
          <w:szCs w:val="28"/>
        </w:rPr>
      </w:pPr>
      <w:r>
        <w:rPr>
          <w:bCs/>
          <w:iCs/>
          <w:sz w:val="28"/>
          <w:szCs w:val="28"/>
        </w:rPr>
        <w:t>В конце 20-го века на территории Красюковской сельской администрации появилось несколько самостоятельных хозяйств:</w:t>
      </w:r>
      <w:r w:rsidRPr="00E270EB">
        <w:rPr>
          <w:color w:val="333333"/>
          <w:sz w:val="27"/>
          <w:szCs w:val="27"/>
          <w:shd w:val="clear" w:color="auto" w:fill="FFFFFF"/>
        </w:rPr>
        <w:t xml:space="preserve"> </w:t>
      </w:r>
      <w:r w:rsidRPr="00E270EB">
        <w:rPr>
          <w:sz w:val="27"/>
          <w:szCs w:val="27"/>
          <w:shd w:val="clear" w:color="auto" w:fill="FFFFFF"/>
        </w:rPr>
        <w:t>ООО «Заря Дона», ООО «Донская степь», ТнВ «Белобородов и Теплянский», Ростовский селекционно-семеноводческий центр компании «Поиск»</w:t>
      </w:r>
      <w:r w:rsidRPr="00E270EB">
        <w:rPr>
          <w:bCs/>
          <w:iCs/>
          <w:sz w:val="28"/>
          <w:szCs w:val="28"/>
        </w:rPr>
        <w:t>, но с</w:t>
      </w:r>
      <w:r>
        <w:rPr>
          <w:bCs/>
          <w:iCs/>
          <w:sz w:val="28"/>
          <w:szCs w:val="28"/>
        </w:rPr>
        <w:t xml:space="preserve">амым мощным среди них остается «Заря Дона». Руководит хозяйством Суховенко Сергей Леонидович. Исполнительный директор Иванов Андрей Николаевич собрал мощный и работоспособный штаб: главный экономист Майбородин Д.С., заместитель генерального директора по безопасности Сирота В.В., главный агроном Шелудяков Б.Б., главный инженер Корняг Е.Е., главный бухгалтер Головченко Е.Н., заместитель исполнительного директора по растениеводству Смоляков Э.В., юрист Щибров М.В. </w:t>
      </w:r>
    </w:p>
    <w:p w14:paraId="0B2D405F" w14:textId="77777777" w:rsidR="00700DAD" w:rsidRPr="0028056B" w:rsidRDefault="00700DAD" w:rsidP="00700DAD">
      <w:pPr>
        <w:ind w:firstLine="709"/>
        <w:jc w:val="both"/>
        <w:rPr>
          <w:bCs/>
          <w:iCs/>
          <w:sz w:val="28"/>
          <w:szCs w:val="28"/>
        </w:rPr>
      </w:pPr>
      <w:r>
        <w:rPr>
          <w:bCs/>
          <w:iCs/>
          <w:sz w:val="28"/>
          <w:szCs w:val="28"/>
        </w:rPr>
        <w:t xml:space="preserve">И, по-прежнему, тон в работе задают простые рабочие и служащие хозяйства, которых всегда называют громким именем «Передовики производства»: Григорян Анжела, Долинянский Иван, Калинин Александр, </w:t>
      </w:r>
      <w:r>
        <w:rPr>
          <w:bCs/>
          <w:iCs/>
          <w:sz w:val="28"/>
          <w:szCs w:val="28"/>
        </w:rPr>
        <w:lastRenderedPageBreak/>
        <w:t>Майбородина Наталья, Моисеенко Дмитрий, Навражин Алексей, Приступин Степан, Чухно Александр, Ясенева Татьяна.</w:t>
      </w:r>
    </w:p>
    <w:p w14:paraId="620B33E2" w14:textId="77777777" w:rsidR="00700DAD" w:rsidRPr="0028056B" w:rsidRDefault="00700DAD" w:rsidP="00700DAD">
      <w:pPr>
        <w:ind w:firstLine="709"/>
        <w:jc w:val="both"/>
        <w:rPr>
          <w:bCs/>
          <w:iCs/>
          <w:sz w:val="28"/>
          <w:szCs w:val="28"/>
        </w:rPr>
      </w:pPr>
      <w:r w:rsidRPr="0028056B">
        <w:rPr>
          <w:bCs/>
          <w:iCs/>
          <w:sz w:val="28"/>
          <w:szCs w:val="28"/>
        </w:rPr>
        <w:t>Председателями Сельского Совета после окончания Великой Отечественной войны были Боженко Ф. Я., Гулий М. Ф., Троцко И. П., Ходыкин Ф., Буев, Кряжева Л. И., Басинский Е. Ф., Кравченко Б. М., Геворкян В. Г., Гонов А. Г..</w:t>
      </w:r>
    </w:p>
    <w:p w14:paraId="62D247DB" w14:textId="5BE1E8E1" w:rsidR="00700DAD" w:rsidRPr="0028056B" w:rsidRDefault="00700DAD" w:rsidP="00700DAD">
      <w:pPr>
        <w:ind w:firstLine="709"/>
        <w:jc w:val="both"/>
        <w:outlineLvl w:val="0"/>
        <w:rPr>
          <w:bCs/>
          <w:iCs/>
          <w:sz w:val="28"/>
          <w:szCs w:val="28"/>
        </w:rPr>
      </w:pPr>
      <w:r w:rsidRPr="0028056B">
        <w:rPr>
          <w:bCs/>
          <w:iCs/>
          <w:sz w:val="28"/>
          <w:szCs w:val="28"/>
        </w:rPr>
        <w:t>С 2006 года Красюковская стала самостоятельным муниципальным образованием с финансово - экономическими правами. Руководит этим образованием</w:t>
      </w:r>
      <w:r>
        <w:rPr>
          <w:bCs/>
          <w:iCs/>
          <w:sz w:val="28"/>
          <w:szCs w:val="28"/>
        </w:rPr>
        <w:t xml:space="preserve"> Злобина Н.П. Дружно работает Администрация Красюковского сельского поселения во главе с </w:t>
      </w:r>
      <w:r w:rsidRPr="0028056B">
        <w:rPr>
          <w:bCs/>
          <w:iCs/>
          <w:sz w:val="28"/>
          <w:szCs w:val="28"/>
        </w:rPr>
        <w:t>Бугаёв</w:t>
      </w:r>
      <w:r>
        <w:rPr>
          <w:bCs/>
          <w:iCs/>
          <w:sz w:val="28"/>
          <w:szCs w:val="28"/>
        </w:rPr>
        <w:t>ым</w:t>
      </w:r>
      <w:r w:rsidRPr="0028056B">
        <w:rPr>
          <w:bCs/>
          <w:iCs/>
          <w:sz w:val="28"/>
          <w:szCs w:val="28"/>
        </w:rPr>
        <w:t xml:space="preserve"> В. И.</w:t>
      </w:r>
      <w:r w:rsidRPr="00EF6BA5">
        <w:rPr>
          <w:bCs/>
          <w:iCs/>
          <w:sz w:val="28"/>
          <w:szCs w:val="28"/>
        </w:rPr>
        <w:t xml:space="preserve"> </w:t>
      </w:r>
    </w:p>
    <w:p w14:paraId="381B85D5" w14:textId="77777777" w:rsidR="00700DAD" w:rsidRPr="0028056B" w:rsidRDefault="00700DAD" w:rsidP="00700DAD">
      <w:pPr>
        <w:ind w:firstLine="709"/>
        <w:jc w:val="both"/>
        <w:outlineLvl w:val="0"/>
        <w:rPr>
          <w:bCs/>
          <w:iCs/>
          <w:sz w:val="28"/>
          <w:szCs w:val="28"/>
        </w:rPr>
      </w:pPr>
      <w:r w:rsidRPr="0028056B">
        <w:rPr>
          <w:bCs/>
          <w:iCs/>
          <w:sz w:val="28"/>
          <w:szCs w:val="28"/>
        </w:rPr>
        <w:t>Слобода Красюковская продолжает быстро развиваться в современных условиях экономического хозяйствования. Примером тому могут служить два новых микрорайона, построенные в соответствии с новыми социальными программами развития сельской местности, а также полная газификация поселения.</w:t>
      </w:r>
    </w:p>
    <w:p w14:paraId="326A4BB5" w14:textId="77777777" w:rsidR="00E6675B" w:rsidRDefault="00E6675B"/>
    <w:sectPr w:rsidR="00E6675B" w:rsidSect="008D6A16">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75B"/>
    <w:rsid w:val="00700DAD"/>
    <w:rsid w:val="008D6A16"/>
    <w:rsid w:val="00E66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6C5C1"/>
  <w15:chartTrackingRefBased/>
  <w15:docId w15:val="{5E148A22-3B67-4A98-9933-002B428D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0D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1059</Words>
  <Characters>6039</Characters>
  <Application>Microsoft Office Word</Application>
  <DocSecurity>0</DocSecurity>
  <Lines>50</Lines>
  <Paragraphs>14</Paragraphs>
  <ScaleCrop>false</ScaleCrop>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3</cp:revision>
  <dcterms:created xsi:type="dcterms:W3CDTF">2019-12-17T15:03:00Z</dcterms:created>
  <dcterms:modified xsi:type="dcterms:W3CDTF">2019-12-17T15:11:00Z</dcterms:modified>
</cp:coreProperties>
</file>